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52470C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3F7DAD">
        <w:rPr>
          <w:b/>
        </w:rPr>
        <w:t xml:space="preserve"> </w:t>
      </w:r>
      <w:r w:rsidR="00973435">
        <w:rPr>
          <w:b/>
        </w:rPr>
        <w:t xml:space="preserve">государственного налогового инспектора контрольного </w:t>
      </w:r>
      <w:r w:rsidR="00A8325C" w:rsidRPr="000F4744">
        <w:rPr>
          <w:b/>
        </w:rPr>
        <w:t>отдела</w:t>
      </w:r>
      <w:r w:rsidR="00973435">
        <w:rPr>
          <w:b/>
        </w:rPr>
        <w:t xml:space="preserve"> № 1</w:t>
      </w:r>
      <w:r w:rsidR="003F7DAD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DB6786" w:rsidRPr="00DB6786" w:rsidRDefault="000005B6" w:rsidP="00DB6786">
      <w:pPr>
        <w:widowControl w:val="0"/>
        <w:ind w:firstLine="709"/>
        <w:jc w:val="both"/>
        <w:rPr>
          <w:szCs w:val="28"/>
        </w:rPr>
      </w:pPr>
      <w:r w:rsidRPr="00DB6786">
        <w:rPr>
          <w:sz w:val="22"/>
        </w:rPr>
        <w:t xml:space="preserve"> </w:t>
      </w:r>
      <w:r w:rsidR="002D2E88" w:rsidRPr="00DB6786">
        <w:rPr>
          <w:sz w:val="22"/>
        </w:rPr>
        <w:t xml:space="preserve">1. </w:t>
      </w:r>
      <w:r w:rsidR="00DB6786" w:rsidRPr="00DB6786">
        <w:rPr>
          <w:szCs w:val="28"/>
        </w:rPr>
        <w:t xml:space="preserve">В целях реализации задач и функций, возложенных на контрольный   отдел № 1, старший государственный налоговый инспектор обязан: </w:t>
      </w:r>
    </w:p>
    <w:p w:rsidR="00DB6786" w:rsidRPr="00DB6786" w:rsidRDefault="00DB6786" w:rsidP="00DB6786">
      <w:pPr>
        <w:widowControl w:val="0"/>
        <w:jc w:val="both"/>
      </w:pPr>
      <w:r w:rsidRPr="00DB6786">
        <w:rPr>
          <w:szCs w:val="28"/>
        </w:rPr>
        <w:t xml:space="preserve">- </w:t>
      </w:r>
      <w:r w:rsidRPr="00DB6786">
        <w:t>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контролирующих органов;</w:t>
      </w:r>
    </w:p>
    <w:p w:rsidR="00DB6786" w:rsidRPr="00DB6786" w:rsidRDefault="00DB6786" w:rsidP="00DB6786">
      <w:pPr>
        <w:widowControl w:val="0"/>
        <w:jc w:val="both"/>
      </w:pPr>
      <w:r w:rsidRPr="00DB6786">
        <w:t>- организовывать, координировать и непосредственно учувствовать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DB6786" w:rsidRPr="00DB6786" w:rsidRDefault="00DB6786" w:rsidP="00DB6786">
      <w:pPr>
        <w:widowControl w:val="0"/>
        <w:jc w:val="both"/>
      </w:pPr>
      <w:r w:rsidRPr="00DB6786">
        <w:t>• сведения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DB6786" w:rsidRPr="00DB6786" w:rsidRDefault="00DB6786" w:rsidP="00DB6786">
      <w:pPr>
        <w:widowControl w:val="0"/>
        <w:jc w:val="both"/>
      </w:pPr>
      <w:r w:rsidRPr="00DB6786">
        <w:t>•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налогоплательщика;</w:t>
      </w:r>
    </w:p>
    <w:p w:rsidR="00DB6786" w:rsidRPr="00DB6786" w:rsidRDefault="00DB6786" w:rsidP="00DB6786">
      <w:pPr>
        <w:widowControl w:val="0"/>
        <w:jc w:val="both"/>
      </w:pPr>
      <w:r w:rsidRPr="00DB6786">
        <w:t>• наличие у организации признаков подставной организации и др.;</w:t>
      </w:r>
    </w:p>
    <w:p w:rsidR="00DB6786" w:rsidRPr="00DB6786" w:rsidRDefault="00DB6786" w:rsidP="00DB6786">
      <w:pPr>
        <w:widowControl w:val="0"/>
        <w:jc w:val="both"/>
      </w:pPr>
      <w:r w:rsidRPr="00DB6786">
        <w:t>• об экспорте и импорте товар, работ, услуг;</w:t>
      </w:r>
    </w:p>
    <w:p w:rsidR="00DB6786" w:rsidRPr="00DB6786" w:rsidRDefault="00DB6786" w:rsidP="00DB6786">
      <w:pPr>
        <w:widowControl w:val="0"/>
        <w:jc w:val="both"/>
      </w:pPr>
      <w:r w:rsidRPr="00DB6786">
        <w:t>• о наличии судебных актов в отношении пров</w:t>
      </w:r>
      <w:r>
        <w:t xml:space="preserve">еряемого налогоплательщика, его </w:t>
      </w:r>
      <w:r w:rsidRPr="00DB6786">
        <w:t>контрагентов и др.;</w:t>
      </w:r>
    </w:p>
    <w:p w:rsidR="00DB6786" w:rsidRPr="00DB6786" w:rsidRDefault="00DB6786" w:rsidP="00DB6786">
      <w:pPr>
        <w:widowControl w:val="0"/>
        <w:jc w:val="both"/>
      </w:pPr>
      <w:r w:rsidRPr="00DB6786">
        <w:t>• дата создания (дата регистрации) организации, дата ликвидации, реорганизации;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>• код причины постановки на учет (КПП</w:t>
      </w:r>
      <w:r w:rsidRPr="00DB6786">
        <w:rPr>
          <w:color w:val="000000"/>
        </w:rPr>
        <w:t>)</w:t>
      </w:r>
      <w:r w:rsidRPr="00DB6786">
        <w:rPr>
          <w:color w:val="000000"/>
          <w:szCs w:val="28"/>
        </w:rPr>
        <w:t>, заявленный адрес (место нахождения) организации, состав учредителей организации (физические,</w:t>
      </w:r>
      <w:r w:rsidRPr="00DB6786">
        <w:rPr>
          <w:color w:val="FF0000"/>
          <w:szCs w:val="28"/>
        </w:rPr>
        <w:t xml:space="preserve"> </w:t>
      </w:r>
      <w:r w:rsidRPr="00DB6786">
        <w:rPr>
          <w:color w:val="000000"/>
          <w:szCs w:val="28"/>
        </w:rPr>
        <w:t>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а каких организациях является получателем дохода, какое имущество имеет);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сведения о приостановлении и возобновлении операций по счетам подставной организации;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 xml:space="preserve">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DB6786">
        <w:rPr>
          <w:color w:val="000000"/>
          <w:szCs w:val="28"/>
        </w:rPr>
        <w:t>забалансовых</w:t>
      </w:r>
      <w:proofErr w:type="spellEnd"/>
      <w:r w:rsidRPr="00DB6786">
        <w:rPr>
          <w:color w:val="000000"/>
          <w:szCs w:val="28"/>
        </w:rPr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сведения о зарегистрированной контрольно-кассовой технике;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материалы регистрационных дел юридических лиц;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проведение мероприятий налогового контроля, позволяющих определить зависимость налогоплательщиков и согласованность действий;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о наличии задолженности и уплаченных налогах, и сборах;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lastRenderedPageBreak/>
        <w:t xml:space="preserve">• </w:t>
      </w:r>
      <w:r w:rsidRPr="00DB6786">
        <w:rPr>
          <w:color w:val="000000"/>
          <w:szCs w:val="28"/>
        </w:rPr>
        <w:t>об истребованных документах и пояснениях;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>о налоговых правонарушениях;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 xml:space="preserve">• </w:t>
      </w:r>
      <w:r w:rsidRPr="00DB6786">
        <w:rPr>
          <w:color w:val="000000"/>
          <w:szCs w:val="28"/>
        </w:rPr>
        <w:t xml:space="preserve">о регламентирующих ВНП документах; </w:t>
      </w:r>
    </w:p>
    <w:p w:rsidR="00DB6786" w:rsidRPr="00DB6786" w:rsidRDefault="00DB6786" w:rsidP="00DB6786">
      <w:pPr>
        <w:widowControl w:val="0"/>
        <w:jc w:val="both"/>
      </w:pPr>
      <w:r w:rsidRPr="00DB6786">
        <w:rPr>
          <w:color w:val="000000"/>
          <w:szCs w:val="28"/>
        </w:rPr>
        <w:t xml:space="preserve">- </w:t>
      </w:r>
      <w:r w:rsidRPr="00DB6786">
        <w:t>участвовать в координациях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DB6786" w:rsidRPr="00DB6786" w:rsidRDefault="00DB6786" w:rsidP="00DB6786">
      <w:pPr>
        <w:widowControl w:val="0"/>
        <w:jc w:val="both"/>
      </w:pPr>
      <w:r w:rsidRPr="00DB6786">
        <w:t>- 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DB6786" w:rsidRPr="00DB6786" w:rsidRDefault="00DB6786" w:rsidP="00DB6786">
      <w:pPr>
        <w:widowControl w:val="0"/>
        <w:jc w:val="both"/>
      </w:pPr>
      <w:r w:rsidRPr="00DB6786">
        <w:t>- 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DB6786" w:rsidRPr="00DB6786" w:rsidRDefault="00DB6786" w:rsidP="00DB6786">
      <w:pPr>
        <w:widowControl w:val="0"/>
        <w:jc w:val="both"/>
      </w:pPr>
      <w:r w:rsidRPr="00DB6786">
        <w:t>- 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DB6786" w:rsidRPr="00DB6786" w:rsidRDefault="00DB6786" w:rsidP="00DB6786">
      <w:pPr>
        <w:widowControl w:val="0"/>
        <w:jc w:val="both"/>
      </w:pPr>
      <w:r w:rsidRPr="00DB6786">
        <w:t>-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DB6786" w:rsidRPr="00DB6786" w:rsidRDefault="00DB6786" w:rsidP="00DB6786">
      <w:pPr>
        <w:widowControl w:val="0"/>
        <w:jc w:val="both"/>
      </w:pPr>
      <w:r w:rsidRPr="00DB6786">
        <w:rPr>
          <w:color w:val="000000"/>
          <w:szCs w:val="28"/>
        </w:rPr>
        <w:t xml:space="preserve">- </w:t>
      </w:r>
      <w:r w:rsidRPr="00DB6786"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DB6786" w:rsidRPr="00DB6786" w:rsidRDefault="00DB6786" w:rsidP="00DB6786">
      <w:pPr>
        <w:widowControl w:val="0"/>
        <w:jc w:val="both"/>
      </w:pPr>
      <w:r w:rsidRPr="00DB6786">
        <w:t>- 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</w:t>
      </w:r>
    </w:p>
    <w:p w:rsidR="00DB6786" w:rsidRPr="00DB6786" w:rsidRDefault="00DB6786" w:rsidP="00DB6786">
      <w:pPr>
        <w:widowControl w:val="0"/>
        <w:jc w:val="both"/>
      </w:pPr>
      <w:r w:rsidRPr="00DB6786">
        <w:t>- 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г. Москве от 07.04.2011 года № 171дсп;</w:t>
      </w:r>
    </w:p>
    <w:p w:rsidR="00DB6786" w:rsidRPr="00DB6786" w:rsidRDefault="00DB6786" w:rsidP="00DB6786">
      <w:pPr>
        <w:widowControl w:val="0"/>
        <w:jc w:val="both"/>
      </w:pPr>
      <w:r w:rsidRPr="00DB6786">
        <w:t>- 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DB6786" w:rsidRPr="00DB6786" w:rsidRDefault="00DB6786" w:rsidP="00DB6786">
      <w:pPr>
        <w:widowControl w:val="0"/>
        <w:jc w:val="both"/>
      </w:pPr>
      <w:r w:rsidRPr="00DB6786">
        <w:t>- осуществлять контроль за устранением установленных нарушений в рамках письма ФНС России от 04.07.2022 № СД-4-2/8409@ «Об актуализации информации, содержащейся в Федеральном реестре предполагаемых выгодоприобретателей» (далее – ФРПВ);</w:t>
      </w:r>
    </w:p>
    <w:p w:rsidR="00DB6786" w:rsidRPr="00DB6786" w:rsidRDefault="00DB6786" w:rsidP="00DB6786">
      <w:pPr>
        <w:widowControl w:val="0"/>
        <w:jc w:val="both"/>
      </w:pPr>
      <w:r w:rsidRPr="00DB6786">
        <w:t>- осуществлять контроль за исполнением Письма ФНС России «О порядке «</w:t>
      </w:r>
      <w:proofErr w:type="spellStart"/>
      <w:r w:rsidRPr="00DB6786">
        <w:t>разакцепта</w:t>
      </w:r>
      <w:proofErr w:type="spellEnd"/>
      <w:r w:rsidRPr="00DB6786">
        <w:t xml:space="preserve">» предполагаемых выгодоприобретателей, некорректно определенных </w:t>
      </w:r>
      <w:proofErr w:type="spellStart"/>
      <w:r w:rsidRPr="00DB6786">
        <w:t>автоцепочками</w:t>
      </w:r>
      <w:proofErr w:type="spellEnd"/>
      <w:r w:rsidRPr="00DB6786">
        <w:t>» от СД-5-2/645дсп@ от 27.05.2022;</w:t>
      </w:r>
    </w:p>
    <w:p w:rsidR="00DB6786" w:rsidRPr="00DB6786" w:rsidRDefault="00DB6786" w:rsidP="00DB6786">
      <w:pPr>
        <w:widowControl w:val="0"/>
        <w:jc w:val="both"/>
      </w:pPr>
      <w:r w:rsidRPr="00DB6786">
        <w:t>-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DB6786" w:rsidRPr="00DB6786" w:rsidRDefault="00DB6786" w:rsidP="00DB6786">
      <w:pPr>
        <w:widowControl w:val="0"/>
        <w:jc w:val="both"/>
      </w:pPr>
      <w:r w:rsidRPr="00DB6786">
        <w:t xml:space="preserve">- осуществлять контроль за исполнением Регламента взаимодействия ФНС России и </w:t>
      </w:r>
      <w:r w:rsidRPr="00DB6786">
        <w:lastRenderedPageBreak/>
        <w:t>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DB6786" w:rsidRPr="00DB6786" w:rsidRDefault="00DB6786" w:rsidP="00DB6786">
      <w:pPr>
        <w:widowControl w:val="0"/>
        <w:jc w:val="both"/>
      </w:pPr>
      <w:r w:rsidRPr="00DB6786">
        <w:t>- 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DB6786" w:rsidRPr="00DB6786" w:rsidRDefault="00DB6786" w:rsidP="00DB6786">
      <w:pPr>
        <w:widowControl w:val="0"/>
        <w:jc w:val="both"/>
        <w:rPr>
          <w:color w:val="000000"/>
          <w:szCs w:val="28"/>
        </w:rPr>
      </w:pPr>
      <w:r w:rsidRPr="00DB6786">
        <w:t>- консультировать территориальные налоговые органы по вопросам, относящимся к компетенции отдела;</w:t>
      </w:r>
    </w:p>
    <w:p w:rsidR="00DB6786" w:rsidRPr="00DB6786" w:rsidRDefault="00DB6786" w:rsidP="00DB6786">
      <w:pPr>
        <w:shd w:val="clear" w:color="auto" w:fill="FFFFFF"/>
        <w:jc w:val="both"/>
        <w:rPr>
          <w:szCs w:val="28"/>
        </w:rPr>
      </w:pPr>
      <w:r w:rsidRPr="00DB6786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DB6786">
        <w:rPr>
          <w:szCs w:val="28"/>
        </w:rPr>
        <w:t>;</w:t>
      </w:r>
    </w:p>
    <w:p w:rsidR="00DB6786" w:rsidRPr="00DB6786" w:rsidRDefault="00DB6786" w:rsidP="00DB6786">
      <w:pPr>
        <w:jc w:val="both"/>
        <w:rPr>
          <w:szCs w:val="28"/>
        </w:rPr>
      </w:pPr>
      <w:r w:rsidRPr="00DB6786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DB6786" w:rsidRPr="00DB6786" w:rsidRDefault="00DB6786" w:rsidP="00DB6786">
      <w:pPr>
        <w:pStyle w:val="a3"/>
      </w:pPr>
      <w:r w:rsidRPr="00DB6786">
        <w:t>- соблюдать служебный распорядок;</w:t>
      </w:r>
    </w:p>
    <w:p w:rsidR="00DB6786" w:rsidRPr="00DB6786" w:rsidRDefault="00DB6786" w:rsidP="00DB6786">
      <w:pPr>
        <w:jc w:val="both"/>
        <w:rPr>
          <w:color w:val="000000"/>
        </w:rPr>
      </w:pPr>
      <w:r w:rsidRPr="00DB6786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- обеспечивать сохранность служебного удостоверения.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Кроме того, старший государственный налоговый инспектор обязан: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 xml:space="preserve"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- проходить обучение по вопросам гражданской обороны, защиты от чрезвычайных ситуаций природного и техногенного характера;</w:t>
      </w:r>
    </w:p>
    <w:p w:rsidR="00DB6786" w:rsidRPr="00DB6786" w:rsidRDefault="00DB6786" w:rsidP="00DB6786">
      <w:pPr>
        <w:pStyle w:val="a3"/>
        <w:rPr>
          <w:szCs w:val="28"/>
        </w:rPr>
      </w:pPr>
      <w:r w:rsidRPr="00DB6786">
        <w:rPr>
          <w:szCs w:val="28"/>
        </w:rPr>
        <w:t>- качественно и своевременно выполнять письменные и устные указания начальника отдела.</w:t>
      </w:r>
    </w:p>
    <w:p w:rsidR="002D2E88" w:rsidRDefault="002D2E88" w:rsidP="00DB6786">
      <w:pPr>
        <w:widowControl w:val="0"/>
        <w:ind w:firstLine="709"/>
        <w:jc w:val="both"/>
      </w:pPr>
    </w:p>
    <w:p w:rsidR="008A058C" w:rsidRPr="000F4744" w:rsidRDefault="008A058C" w:rsidP="008A058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8A058C" w:rsidRDefault="008A058C" w:rsidP="008A058C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контрольного </w:t>
      </w:r>
      <w:r w:rsidRPr="000F4744">
        <w:rPr>
          <w:b/>
        </w:rPr>
        <w:t>отдела</w:t>
      </w:r>
      <w:r>
        <w:rPr>
          <w:b/>
        </w:rPr>
        <w:t xml:space="preserve"> № 1 </w:t>
      </w:r>
    </w:p>
    <w:p w:rsidR="008A058C" w:rsidRDefault="008A058C" w:rsidP="00DB6786">
      <w:pPr>
        <w:widowControl w:val="0"/>
        <w:ind w:firstLine="709"/>
        <w:jc w:val="both"/>
      </w:pPr>
    </w:p>
    <w:p w:rsidR="006A0470" w:rsidRPr="006A0470" w:rsidRDefault="006A0470" w:rsidP="006A0470">
      <w:pPr>
        <w:widowControl w:val="0"/>
        <w:jc w:val="both"/>
        <w:rPr>
          <w:szCs w:val="28"/>
        </w:rPr>
      </w:pPr>
      <w:r>
        <w:t xml:space="preserve">1. </w:t>
      </w:r>
      <w:r w:rsidRPr="006A0470">
        <w:rPr>
          <w:szCs w:val="28"/>
        </w:rPr>
        <w:t xml:space="preserve">В целях реализации задач и функций, возложенных на контрольный отдел №1, государственный налоговый инспектор обязан: </w:t>
      </w:r>
    </w:p>
    <w:p w:rsidR="006A0470" w:rsidRPr="006A0470" w:rsidRDefault="0049383A" w:rsidP="006A0470">
      <w:pPr>
        <w:widowControl w:val="0"/>
        <w:jc w:val="both"/>
        <w:rPr>
          <w:szCs w:val="28"/>
        </w:rPr>
      </w:pPr>
      <w:r>
        <w:rPr>
          <w:szCs w:val="28"/>
        </w:rPr>
        <w:t>-</w:t>
      </w:r>
      <w:bookmarkStart w:id="0" w:name="_GoBack"/>
      <w:bookmarkEnd w:id="0"/>
      <w:r w:rsidR="006A0470" w:rsidRPr="006A0470">
        <w:rPr>
          <w:szCs w:val="28"/>
        </w:rPr>
        <w:t>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 органов;</w:t>
      </w:r>
    </w:p>
    <w:p w:rsidR="006A0470" w:rsidRPr="006A0470" w:rsidRDefault="0049383A" w:rsidP="006A0470">
      <w:pPr>
        <w:widowControl w:val="0"/>
        <w:jc w:val="both"/>
        <w:rPr>
          <w:szCs w:val="28"/>
        </w:rPr>
      </w:pPr>
      <w:r>
        <w:rPr>
          <w:szCs w:val="28"/>
        </w:rPr>
        <w:t>-</w:t>
      </w:r>
      <w:r w:rsidR="006A0470" w:rsidRPr="006A0470">
        <w:rPr>
          <w:szCs w:val="28"/>
        </w:rPr>
        <w:t xml:space="preserve">организовывать, координировать и непосредственно участвовать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данных,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</w:t>
      </w:r>
      <w:r w:rsidR="006A0470" w:rsidRPr="006A0470">
        <w:rPr>
          <w:szCs w:val="28"/>
        </w:rPr>
        <w:lastRenderedPageBreak/>
        <w:t>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сведений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наличие у организации признаков подставной организации и др.;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об экспорте и импорте товаров, работ, услуг;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о наличии судебных актов в отношении проверяемого налогоплательщика, его контрагентов и др.;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дата создания (дата регистрации) организации, дата ликвидации, реорганизации;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код причины постановки на учет (КПП), заявленный адрес (место нахождения) организации, состав учредителей организации (физические, 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в каких организациях являлся получателем дохода, какое имущество имеет);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сведения о приостановлении и возобновлении операций по счетам подставной организации;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 xml:space="preserve">- 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6A0470">
        <w:rPr>
          <w:szCs w:val="28"/>
        </w:rPr>
        <w:t>забалансовых</w:t>
      </w:r>
      <w:proofErr w:type="spellEnd"/>
      <w:r w:rsidRPr="006A0470">
        <w:rPr>
          <w:szCs w:val="28"/>
        </w:rPr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сведения о зарегистрированной контрольно-кассовой технике;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материалы регистрационных дел юридических лиц;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проведение мероприятий налогового контроля, позволяющих определить зависимость налогоплательщиков и согласованность действий;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 xml:space="preserve">- о наличие задолженности и </w:t>
      </w:r>
      <w:proofErr w:type="gramStart"/>
      <w:r w:rsidRPr="006A0470">
        <w:rPr>
          <w:szCs w:val="28"/>
        </w:rPr>
        <w:t>уплаченных налогах</w:t>
      </w:r>
      <w:proofErr w:type="gramEnd"/>
      <w:r w:rsidRPr="006A0470">
        <w:rPr>
          <w:szCs w:val="28"/>
        </w:rPr>
        <w:t xml:space="preserve"> и сборах;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об истребованных документах и пояснениях;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о налоговых правонарушениях;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- о регламентирующих ВНП документах;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участвовать в координации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 xml:space="preserve">участвовать в подготовке заключений по вопросам полноты и качества проведенных мероприятий налогового контроля налоговыми органами в отношении </w:t>
      </w:r>
      <w:r w:rsidR="006A0470" w:rsidRPr="006A0470">
        <w:rPr>
          <w:szCs w:val="28"/>
        </w:rPr>
        <w:lastRenderedPageBreak/>
        <w:t>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 xml:space="preserve">контроль за устранением установленных нарушений в рамках письма ФНС России от 04.07.2022 № СД-4-2/8409@ «Об актуализации информации, содержащейся в Федеральном </w:t>
      </w:r>
      <w:r>
        <w:rPr>
          <w:szCs w:val="28"/>
        </w:rPr>
        <w:t xml:space="preserve">- </w:t>
      </w:r>
      <w:r w:rsidR="006A0470" w:rsidRPr="006A0470">
        <w:rPr>
          <w:szCs w:val="28"/>
        </w:rPr>
        <w:t>реестре предполагаемых выгодоприобретателей» (далее – ФРПВ);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 xml:space="preserve">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 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 xml:space="preserve">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г. Москве от 07.04.2011 года № 171 </w:t>
      </w:r>
      <w:proofErr w:type="spellStart"/>
      <w:r w:rsidRPr="006A0470">
        <w:rPr>
          <w:szCs w:val="28"/>
        </w:rPr>
        <w:t>дсп</w:t>
      </w:r>
      <w:proofErr w:type="spellEnd"/>
      <w:r w:rsidRPr="006A0470">
        <w:rPr>
          <w:szCs w:val="28"/>
        </w:rPr>
        <w:t>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 xml:space="preserve">участвовать в заседаниях Комиссии по вопросу рассмотрения полноты и качества проводимых мероприятий налогового контроля за обоснованностью предъявления налогоплательщиками налоговых вычетов по налогу на добавленную стоимость, во исполнение приказа УФНС России по г. Москве от 25.03.2024 года № 78 </w:t>
      </w:r>
      <w:proofErr w:type="spellStart"/>
      <w:r w:rsidRPr="006A0470">
        <w:rPr>
          <w:szCs w:val="28"/>
        </w:rPr>
        <w:t>дсп</w:t>
      </w:r>
      <w:proofErr w:type="spellEnd"/>
      <w:r w:rsidRPr="006A0470">
        <w:rPr>
          <w:szCs w:val="28"/>
        </w:rPr>
        <w:t>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>-</w:t>
      </w:r>
      <w:r w:rsidR="006A0470" w:rsidRPr="006A0470">
        <w:rPr>
          <w:szCs w:val="28"/>
        </w:rPr>
        <w:t xml:space="preserve">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>-</w:t>
      </w:r>
      <w:r w:rsidR="006A0470" w:rsidRPr="006A0470">
        <w:rPr>
          <w:szCs w:val="28"/>
        </w:rPr>
        <w:t xml:space="preserve"> 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консультировать территориальные налоговые органы по вопросам, относящимся к компетенции отдела;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осуществлять иные поручения руководства в соответствии с положениями об отделе и Управлении;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соблюдать служебный распорядок;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6A0470" w:rsidRPr="006A0470">
        <w:rPr>
          <w:szCs w:val="28"/>
        </w:rPr>
        <w:t>обеспечивать сохранность служебного удостоверения.</w:t>
      </w:r>
    </w:p>
    <w:p w:rsidR="006A0470" w:rsidRPr="006A0470" w:rsidRDefault="006A0470" w:rsidP="006A0470">
      <w:pPr>
        <w:widowControl w:val="0"/>
        <w:jc w:val="both"/>
        <w:rPr>
          <w:szCs w:val="28"/>
        </w:rPr>
      </w:pPr>
      <w:r w:rsidRPr="006A0470">
        <w:rPr>
          <w:szCs w:val="28"/>
        </w:rPr>
        <w:t>Кроме того, государственный налоговый инспектор обязан: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 xml:space="preserve"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6A0470" w:rsidRPr="006A0470" w:rsidRDefault="007C739E" w:rsidP="006A0470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="006A0470" w:rsidRPr="006A0470">
        <w:rPr>
          <w:szCs w:val="28"/>
        </w:rPr>
        <w:t>качественно и своевременно выполнять письменные и устные указания начальника отдела.</w:t>
      </w:r>
    </w:p>
    <w:p w:rsidR="008A058C" w:rsidRDefault="008A058C" w:rsidP="00DB6786">
      <w:pPr>
        <w:widowControl w:val="0"/>
        <w:ind w:firstLine="709"/>
        <w:jc w:val="both"/>
      </w:pPr>
    </w:p>
    <w:p w:rsidR="002D2E88" w:rsidRDefault="002D2E88" w:rsidP="00D56A09">
      <w:pPr>
        <w:autoSpaceDE w:val="0"/>
        <w:autoSpaceDN w:val="0"/>
        <w:adjustRightInd w:val="0"/>
        <w:jc w:val="both"/>
      </w:pPr>
      <w:r>
        <w:t>2</w:t>
      </w:r>
      <w:r w:rsidRPr="003F7DAD">
        <w:t>. Профессиональный уровень:</w:t>
      </w:r>
    </w:p>
    <w:p w:rsidR="00377B0A" w:rsidRPr="00377B0A" w:rsidRDefault="002D2E88" w:rsidP="00377B0A">
      <w:pPr>
        <w:widowControl w:val="0"/>
        <w:jc w:val="both"/>
      </w:pPr>
      <w:r w:rsidRPr="00377B0A">
        <w:t xml:space="preserve">2.1. </w:t>
      </w:r>
      <w:r w:rsidR="00DB6786" w:rsidRPr="00DB6786">
        <w:rPr>
          <w:szCs w:val="28"/>
        </w:rPr>
        <w:t xml:space="preserve">Наличие базовых знаний: </w:t>
      </w:r>
      <w:r w:rsidR="00DB6786" w:rsidRPr="00DB6786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DB6786" w:rsidRPr="00DF4E08">
        <w:rPr>
          <w:sz w:val="28"/>
        </w:rPr>
        <w:t>.</w:t>
      </w:r>
    </w:p>
    <w:p w:rsidR="00DB6786" w:rsidRDefault="00DB6786" w:rsidP="00377B0A">
      <w:pPr>
        <w:widowControl w:val="0"/>
        <w:jc w:val="both"/>
      </w:pPr>
    </w:p>
    <w:p w:rsidR="002D2E88" w:rsidRPr="00377B0A" w:rsidRDefault="002D2E88" w:rsidP="00377B0A">
      <w:pPr>
        <w:widowControl w:val="0"/>
        <w:jc w:val="both"/>
      </w:pPr>
      <w:r w:rsidRPr="00377B0A">
        <w:t>2.2. Наличие профессиональных знаний:</w:t>
      </w:r>
    </w:p>
    <w:p w:rsidR="00DB6786" w:rsidRPr="00DB6786" w:rsidRDefault="00DB6786" w:rsidP="00DB6786">
      <w:pPr>
        <w:widowControl w:val="0"/>
        <w:jc w:val="both"/>
      </w:pPr>
      <w:r w:rsidRPr="00DB6786">
        <w:rPr>
          <w:szCs w:val="28"/>
        </w:rPr>
        <w:t xml:space="preserve">В сфере законодательства Российской Федерации: </w:t>
      </w:r>
      <w:r w:rsidRPr="00DB6786">
        <w:t xml:space="preserve">Конституция Российской Федерации; Федеральный закон от 27 мая 2003г. № 58-ФЗ «О системе государственной гражданской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           09 марта 2004 г. № 314 «О системе и структуре федеральных органов исполнительной власти»;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     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</w:t>
      </w:r>
      <w:r w:rsidRPr="00DB6786">
        <w:lastRenderedPageBreak/>
        <w:t>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</w:t>
      </w:r>
      <w:r>
        <w:t xml:space="preserve">альный закон от 27 июля 2010 г. </w:t>
      </w:r>
      <w:r w:rsidRPr="00DB6786">
        <w:t>№ 210-ФЗ «Об организации представления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06 апреля 2011 г. № 63-ФЗ «Об электронной подписи»; Указ президента Российской Федерации от 07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       № 506 «Об утверждении Положения о Федеральной налоговой службе».</w:t>
      </w:r>
    </w:p>
    <w:p w:rsidR="00DB6786" w:rsidRPr="00DB6786" w:rsidRDefault="00DB6786" w:rsidP="00DB6786">
      <w:pPr>
        <w:jc w:val="both"/>
        <w:rPr>
          <w:szCs w:val="28"/>
        </w:rPr>
      </w:pPr>
      <w:r w:rsidRPr="00DB6786">
        <w:rPr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Иные профессиональные знания: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основы экономики, финансов и кредита, бухгалтерского и налогового учета;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основы налогообложения;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основы финансовых и кредитных отношений;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общие положения о налоговом контроле;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</w:pPr>
      <w:r w:rsidRPr="00DB6786">
        <w:rPr>
          <w:szCs w:val="28"/>
        </w:rPr>
        <w:t xml:space="preserve">- принципы формирования бюджетной системы </w:t>
      </w:r>
      <w:r w:rsidRPr="00DB6786">
        <w:t>Российской Федерации;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</w:pPr>
      <w:r w:rsidRPr="00DB6786">
        <w:rPr>
          <w:szCs w:val="28"/>
        </w:rPr>
        <w:t xml:space="preserve">- принципы формирования налоговой системы </w:t>
      </w:r>
      <w:r w:rsidRPr="00DB6786">
        <w:t>Российской Федерации;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порядок проведения мероприятий налогового контроля;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принципы налогового администрирования;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понятие «налоговый контроль»;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 xml:space="preserve">- особенности проведения выездных налоговых проверок, в </w:t>
      </w:r>
      <w:proofErr w:type="spellStart"/>
      <w:r w:rsidRPr="00DB6786">
        <w:rPr>
          <w:szCs w:val="28"/>
        </w:rPr>
        <w:t>т.ч</w:t>
      </w:r>
      <w:proofErr w:type="spellEnd"/>
      <w:r w:rsidRPr="00DB6786">
        <w:rPr>
          <w:szCs w:val="28"/>
        </w:rPr>
        <w:t>. консолидированной группы налогоплательщиков;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порядок и сроки проведения выездных налоговых проверок;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порядок и сроки рассмотрения материалов налоговой проверки;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Pr="00DB6786">
        <w:rPr>
          <w:szCs w:val="28"/>
        </w:rPr>
        <w:t xml:space="preserve">.3. Наличие функциональных знаний: 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понятие нормы права, нормативного правового акта, правоотношений, их признаки;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классификация моделей государственной политики;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принципы, методы, технологии и механизмы осуществления контроля (надзора);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процедура организации проверки: порядок, этапы, инструменты проведения;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ограничения при проведении проверочных процедур;</w:t>
      </w:r>
    </w:p>
    <w:p w:rsidR="00DB6786" w:rsidRPr="00DB6786" w:rsidRDefault="00DB6786" w:rsidP="00DB6786">
      <w:pPr>
        <w:widowControl w:val="0"/>
        <w:jc w:val="both"/>
        <w:rPr>
          <w:spacing w:val="-2"/>
          <w:szCs w:val="28"/>
          <w:highlight w:val="lightGray"/>
        </w:rPr>
      </w:pPr>
      <w:r w:rsidRPr="00DB6786">
        <w:rPr>
          <w:szCs w:val="28"/>
        </w:rPr>
        <w:t>- меры, принимаемые по результатам проверки;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lastRenderedPageBreak/>
        <w:t>- понятие и принципы структурных подразделений Управления.</w:t>
      </w:r>
    </w:p>
    <w:p w:rsidR="00DB6786" w:rsidRPr="00DB6786" w:rsidRDefault="00DB6786" w:rsidP="00DB6786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Pr="00DB6786">
        <w:rPr>
          <w:szCs w:val="28"/>
        </w:rPr>
        <w:t xml:space="preserve">.4. Наличие базовых умений: 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умение мыслить системно (стратегически);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коммуникативные умения;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умение управлять изменениями.</w:t>
      </w:r>
    </w:p>
    <w:p w:rsidR="00DB6786" w:rsidRPr="00DB6786" w:rsidRDefault="00DB6786" w:rsidP="00DB6786">
      <w:pPr>
        <w:widowControl w:val="0"/>
        <w:jc w:val="both"/>
        <w:rPr>
          <w:i/>
          <w:szCs w:val="28"/>
        </w:rPr>
      </w:pPr>
      <w:r>
        <w:rPr>
          <w:szCs w:val="28"/>
        </w:rPr>
        <w:t>2</w:t>
      </w:r>
      <w:r w:rsidRPr="00DB6786">
        <w:rPr>
          <w:szCs w:val="28"/>
        </w:rPr>
        <w:t>.5. Наличие профессиональных умений:</w:t>
      </w:r>
      <w:r w:rsidRPr="00DB6786">
        <w:rPr>
          <w:i/>
          <w:szCs w:val="28"/>
        </w:rPr>
        <w:t xml:space="preserve"> 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подготовка официальных отзывов на проекты нормативных правовых актов;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 xml:space="preserve">- подготовка методических рекомендаций, разъяснений; 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 xml:space="preserve">- подготовка аналитических, информационных других материалов; 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проведение плановых и внеплановых выездных проверок;</w:t>
      </w:r>
    </w:p>
    <w:p w:rsidR="00DB6786" w:rsidRPr="00DB6786" w:rsidRDefault="00DB6786" w:rsidP="00DB6786">
      <w:pPr>
        <w:widowControl w:val="0"/>
        <w:jc w:val="both"/>
        <w:rPr>
          <w:szCs w:val="28"/>
          <w:highlight w:val="lightGray"/>
        </w:rPr>
      </w:pPr>
      <w:r w:rsidRPr="00DB6786">
        <w:rPr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обеспечения выполнения поставленных руководством задач;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эффективного планирования служебного времени;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использования опыта и мнения коллег;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DB6786" w:rsidRPr="00DB6786" w:rsidRDefault="00DB6786" w:rsidP="00DB6786">
      <w:pPr>
        <w:autoSpaceDE w:val="0"/>
        <w:autoSpaceDN w:val="0"/>
        <w:adjustRightInd w:val="0"/>
        <w:jc w:val="both"/>
        <w:rPr>
          <w:szCs w:val="28"/>
        </w:rPr>
      </w:pPr>
      <w:r w:rsidRPr="00DB6786">
        <w:rPr>
          <w:szCs w:val="28"/>
        </w:rPr>
        <w:t>- подготовки деловой корреспонденции и актов Управления.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Pr="00DB6786">
        <w:rPr>
          <w:szCs w:val="28"/>
        </w:rPr>
        <w:t>.6. Наличие функциональных умений: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подготовка официальных отзывов на проекты нормативных правовых актов;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подготовка методических рекомендаций, разъяснений;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 xml:space="preserve">- подготовка аналитических, информационных и других материалов; 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>- организация и проведение мониторинга применения законодательства;</w:t>
      </w:r>
    </w:p>
    <w:p w:rsidR="00DB6786" w:rsidRPr="00DB6786" w:rsidRDefault="00DB6786" w:rsidP="00DB6786">
      <w:pPr>
        <w:widowControl w:val="0"/>
        <w:jc w:val="both"/>
        <w:rPr>
          <w:sz w:val="22"/>
          <w:szCs w:val="28"/>
        </w:rPr>
      </w:pPr>
      <w:r w:rsidRPr="00DB6786">
        <w:rPr>
          <w:sz w:val="22"/>
          <w:szCs w:val="28"/>
        </w:rPr>
        <w:t>- проведение плановых и внеплановых выездных проверок;</w:t>
      </w:r>
    </w:p>
    <w:p w:rsidR="00DB6786" w:rsidRPr="00DB6786" w:rsidRDefault="00DB6786" w:rsidP="00DB6786">
      <w:pPr>
        <w:widowControl w:val="0"/>
        <w:jc w:val="both"/>
        <w:rPr>
          <w:szCs w:val="28"/>
        </w:rPr>
      </w:pPr>
      <w:r w:rsidRPr="00DB6786">
        <w:rPr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377B0A" w:rsidRPr="003F7DAD" w:rsidRDefault="00377B0A" w:rsidP="00377B0A">
      <w:pPr>
        <w:widowControl w:val="0"/>
        <w:jc w:val="both"/>
      </w:pPr>
    </w:p>
    <w:sectPr w:rsidR="00377B0A" w:rsidRPr="003F7DAD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D86"/>
    <w:rsid w:val="001C6EB7"/>
    <w:rsid w:val="00227620"/>
    <w:rsid w:val="00255385"/>
    <w:rsid w:val="002D2E88"/>
    <w:rsid w:val="00377B0A"/>
    <w:rsid w:val="003A2AA8"/>
    <w:rsid w:val="003D5E16"/>
    <w:rsid w:val="003F7DAD"/>
    <w:rsid w:val="004005A5"/>
    <w:rsid w:val="0049383A"/>
    <w:rsid w:val="0052470C"/>
    <w:rsid w:val="005922C5"/>
    <w:rsid w:val="005F2A48"/>
    <w:rsid w:val="006A0470"/>
    <w:rsid w:val="006D2A10"/>
    <w:rsid w:val="006E41B1"/>
    <w:rsid w:val="007C739E"/>
    <w:rsid w:val="008A058C"/>
    <w:rsid w:val="008D4F3C"/>
    <w:rsid w:val="00973435"/>
    <w:rsid w:val="00984305"/>
    <w:rsid w:val="00A8325C"/>
    <w:rsid w:val="00AD2C58"/>
    <w:rsid w:val="00AD6B87"/>
    <w:rsid w:val="00B8725F"/>
    <w:rsid w:val="00BA7AC3"/>
    <w:rsid w:val="00BD2B2B"/>
    <w:rsid w:val="00C46774"/>
    <w:rsid w:val="00C86F67"/>
    <w:rsid w:val="00CA361B"/>
    <w:rsid w:val="00D21544"/>
    <w:rsid w:val="00D56A09"/>
    <w:rsid w:val="00DB6786"/>
    <w:rsid w:val="00DC6D72"/>
    <w:rsid w:val="00D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899B9-E70E-406D-86DD-CB24B7F8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3993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11</cp:revision>
  <dcterms:created xsi:type="dcterms:W3CDTF">2025-12-16T08:30:00Z</dcterms:created>
  <dcterms:modified xsi:type="dcterms:W3CDTF">2025-12-17T09:17:00Z</dcterms:modified>
</cp:coreProperties>
</file>